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2" w:rsidRPr="00E76F42" w:rsidRDefault="00E76F42" w:rsidP="00E76F42">
      <w:pPr>
        <w:tabs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42" w:rsidRDefault="00016C8C" w:rsidP="00E76F4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</w:t>
      </w:r>
      <w:r w:rsidR="00E76F42"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курса «Юный исследователь»</w:t>
      </w:r>
    </w:p>
    <w:p w:rsidR="00016C8C" w:rsidRPr="00E76F42" w:rsidRDefault="00016C8C" w:rsidP="00E76F4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курса «Юный исследователь» разработана на основе требований к результатам освоения основной образовательной программы начального общего образования МБОУ СОШ №1 г. Нижний Ломов имени Тархова С. Ф. и с учетом авторской программы А.И. Савенкова «Юный исследователь».  Программа внеурочной деятельности «Юный исследователь» предназначена для обучающихся 4-х классов. Данная программа составлена в соответствии с возрастными особенностями обучающихся и рассчитана на проведение 1 часа в неделю (34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продолжительность 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составляет 40 минут.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 год. </w:t>
      </w:r>
    </w:p>
    <w:p w:rsidR="00E76F42" w:rsidRPr="00E76F42" w:rsidRDefault="00E76F42" w:rsidP="00E7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детей, на которых рассчитана программа – 10-11 лет.                                                          Набор в группы происходит по желанию.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включает следующие разделы: 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деятельности; 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 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E76F42" w:rsidRPr="00E76F42" w:rsidRDefault="00E76F42" w:rsidP="00E76F4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курса об</w:t>
      </w:r>
      <w:r w:rsidRPr="00E76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учающиеся должны </w:t>
      </w: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76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76F42" w:rsidRPr="00E76F42" w:rsidRDefault="00E76F42" w:rsidP="00E76F42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проектно-исследовательской деятельности (выбор темы, сбор информации, выбор проекта, работа над ним, презентация);</w:t>
      </w:r>
    </w:p>
    <w:p w:rsidR="00E76F42" w:rsidRPr="00E76F42" w:rsidRDefault="00E76F42" w:rsidP="00E76F42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E76F42" w:rsidRPr="00E76F42" w:rsidRDefault="00E76F42" w:rsidP="00E76F42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E76F42" w:rsidRPr="00E76F42" w:rsidRDefault="00E76F42" w:rsidP="00E76F42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E76F42" w:rsidRPr="00E76F42" w:rsidRDefault="00E76F42" w:rsidP="00E76F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E76F42" w:rsidRPr="00E76F42" w:rsidRDefault="00E76F42" w:rsidP="00E76F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информации.</w:t>
      </w:r>
    </w:p>
    <w:p w:rsidR="00E76F42" w:rsidRPr="00E76F42" w:rsidRDefault="00E76F42" w:rsidP="00E76F4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должны</w:t>
      </w: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  другими учебными пособиями;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окружающего мира;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исследовательскую деятельность;</w:t>
      </w:r>
    </w:p>
    <w:p w:rsidR="00E76F42" w:rsidRPr="00E76F42" w:rsidRDefault="00E76F42" w:rsidP="00E76F42">
      <w:pPr>
        <w:numPr>
          <w:ilvl w:val="0"/>
          <w:numId w:val="11"/>
        </w:numPr>
        <w:tabs>
          <w:tab w:val="left" w:pos="81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группе. 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</w:t>
      </w: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учающиеся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</w:t>
      </w: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F42" w:rsidRPr="00E76F42" w:rsidRDefault="00E76F42" w:rsidP="00E76F4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E76F42" w:rsidRPr="00E76F42" w:rsidRDefault="00E76F42" w:rsidP="00E76F4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некоторыми способами изучения природы и общества, осваивать умения проводить наблюдения в природе, ставить опыты, видеть и понимать некоторые причинно-следственные связи в окружающем мире; </w:t>
      </w:r>
    </w:p>
    <w:p w:rsidR="00E76F42" w:rsidRPr="00E76F42" w:rsidRDefault="00E76F42" w:rsidP="00E76F4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E76F42" w:rsidRPr="00E76F42" w:rsidRDefault="00E76F42" w:rsidP="00E76F4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 возможность приобрести базовые умения работы с ИКТ  средствами, поиска информации в электронных источниках и контролируемом Интернете, создавать сообщения и проекты, готовить и проводить небольшие презентации.</w:t>
      </w:r>
      <w:r w:rsidRPr="00E76F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окончанию изучения курса у обучающихся </w:t>
      </w: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сформированы:</w:t>
      </w:r>
    </w:p>
    <w:p w:rsidR="00E76F42" w:rsidRPr="00E76F42" w:rsidRDefault="00E76F42" w:rsidP="00E76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E76F42" w:rsidRPr="00E76F42" w:rsidRDefault="00E76F42" w:rsidP="00E76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76F42" w:rsidRPr="00E76F42" w:rsidRDefault="00E76F42" w:rsidP="00E76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внеурочной деятельности.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E76F42" w:rsidRPr="00E76F42" w:rsidRDefault="00E76F42" w:rsidP="00E76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76F42" w:rsidRPr="00E76F42" w:rsidRDefault="00E76F42" w:rsidP="00E76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E76F42" w:rsidRPr="00E76F42" w:rsidRDefault="00E76F42" w:rsidP="00E76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E76F42" w:rsidRPr="00E76F42" w:rsidRDefault="00E76F42" w:rsidP="00E76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успешности/неуспешности внеурочной деятельности;</w:t>
      </w:r>
    </w:p>
    <w:p w:rsidR="00E76F42" w:rsidRPr="00E76F42" w:rsidRDefault="00E76F42" w:rsidP="00E76F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предпочтений и ориентации на искусство, науку как значимых сфер человеческой жизни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Регулятивные универсальные учебные действия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научится: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реализации; 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в соответствии с требованиями данной задачи;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76F42" w:rsidRPr="00E76F42" w:rsidRDefault="00E76F42" w:rsidP="00E7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 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E76F42" w:rsidRPr="00E76F42" w:rsidRDefault="00E76F42" w:rsidP="00E76F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76F42" w:rsidRPr="00E76F42" w:rsidRDefault="00E76F42" w:rsidP="00E76F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76F42" w:rsidRPr="00E76F42" w:rsidRDefault="00E76F42" w:rsidP="00E76F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</w: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научится: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  в устной и письменной форме; 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E76F42" w:rsidRPr="00E76F42" w:rsidRDefault="00E76F42" w:rsidP="00E76F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связях. 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Обучающийся получит возможность научиться: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E76F42" w:rsidRPr="00E76F42" w:rsidRDefault="00E76F42" w:rsidP="00E76F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научится: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коммуникации, используя,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 и ориентироваться на позицию партнера в общении и взаимодействии;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76F42" w:rsidRPr="00E76F42" w:rsidRDefault="00E76F42" w:rsidP="00E76F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E76F42" w:rsidRPr="00E76F42" w:rsidRDefault="00E76F42" w:rsidP="00E7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E76F42" w:rsidRPr="00E76F42" w:rsidRDefault="00E76F42" w:rsidP="00E76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Последовательность формирования исследовательских умений обучающихся </w:t>
      </w:r>
      <w:r w:rsidRPr="00E76F42">
        <w:rPr>
          <w:rFonts w:ascii="Times New Roman" w:eastAsia="Times New Roman" w:hAnsi="Times New Roman" w:cs="Times New Roman"/>
          <w:bCs/>
          <w:sz w:val="24"/>
          <w:szCs w:val="24"/>
        </w:rPr>
        <w:t>(по Савенкову А.И.):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      1.   Умение задавать вопросы.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2.   Умение видеть проблему.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3.   Умение выдвигать гипотезы.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4.   Умение давать определения понятиям.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5.   Умение обобщать и классифицировать.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6.   Умение и навыки наблюдения.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7.   Умения и навыки осуществлять наблюдения.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8.   Умение анализировать и делать выводы.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 9.   Умения и навыки структурирования материала (оформление результатов).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10.  Умение работать с текстом.</w:t>
      </w:r>
    </w:p>
    <w:p w:rsidR="00E76F42" w:rsidRPr="00E76F42" w:rsidRDefault="00E76F42" w:rsidP="00E76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42">
        <w:rPr>
          <w:rFonts w:ascii="Times New Roman" w:eastAsia="Times New Roman" w:hAnsi="Times New Roman" w:cs="Times New Roman"/>
          <w:sz w:val="24"/>
          <w:szCs w:val="24"/>
        </w:rPr>
        <w:t>      11.  Умение доказывать, защищать свои идеи.</w:t>
      </w:r>
    </w:p>
    <w:p w:rsidR="00E76F42" w:rsidRPr="00E76F42" w:rsidRDefault="00E76F42" w:rsidP="00E76F42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Содержание программы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Учимся видеть проблему.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видеть проблемы.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Учимся видеть проблему. Составление рассказа от имени неживого объекта.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Комплексный взгляд на проблему.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Развиваем наблюдательность, игра «Самый наблюдательный».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«Сколько значений у предмета» (поиск вариантов нетрадиционного, но реального использования предмета).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«Посмотрите на мир чужими глазами» - развивает способность изменять собственную точку зрения, смотреть на объект с разных сторон. Детям предлагается неоконченный рассказ. Задание: продолжить рассказ, но с точки зрения разных людей.   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«Составь рассказ от имени другого персонажа» -  развивает умение  смотреть на мир «другими глазами» Детям предлагается составление рассказов от имени самых разных людей, живых существ и даже неживых объектов.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Составь рассказ, используя данную концовку.</w:t>
      </w:r>
    </w:p>
    <w:p w:rsid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«Метод шести думательных шляп» - методика психолога Эдвард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 Боно -   развивает умение </w:t>
      </w:r>
    </w:p>
    <w:p w:rsid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задачи. Надев ту или иную шляпу, человек  начинает рассматривать проблему под определённым углом зрения. А посмотрев на проблему с разных точек зрения, человек получает всесторонний комплексный взгляд на неё.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«Сколько значений у предмета» -    позволяет углубить и одновременно проверить уровень развития способности к мысленному перемещению, позволяющему иначе смотреть на вещи и видеть новые проблемы. Детям предлагается знакомый предмет. Задание: найти как можно больше вариантов нетрадиционного, но реального использования предмета.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Задания на развитие наблюдательности также развивают умения видеть проблемы.                                                  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Учимся выдвигать гипотезы.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вырабатывать гипотезы.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«Поиск возможной причины события».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Выдвигаем гипотезы и провокационные идеи,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гипотез, известных в научном мире, в популярных книгах.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на обстоятельства. При каких условиях каждый из перечисленных предметов будет очень полезным?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условиях эти же предметы могут быть совершенно бесполезны и даже вредны?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«Найди возможную причину события». Назови 2-3 самых фантастических, неправдоподобных  объяснения этих событий.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Придумай как можно больше гипотез и провокационных идей, объясняющих, что бы случилось в результате…(Люди стали в несколько раз меньше. Чтобы произошло?)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гипотез, известных в научном мире, в популярных книгах.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Гипотеза – это предположительное, вероятностное знание, ещё не доказанное логически и не подтверждённое опытом.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Учимся задавать вопросы.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задавать вопросы.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задавать вопросы (какие вопросы мог бы задать тебе тот, кто изображён на рисунке).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«Найди загаданное слово» (игра: «да» или «нет»).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Угадай, о чём спросили. Вопросы незнакомца.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домашних животных.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1.Придумать вопросы тому, кто изображён на картинке (животному, человеку ит.д.) или подумать над тем, какие вопросы мог бы задать тебе тот, кто изображён на рисунке (методика американского психолога Э.П. Торенса)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вопросы помогут тебе узнать новое о предмете, лежащем на столе?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3.Найди загаданное слово. Задаются вопросы, на которые ведущий отвечает только словами «да» или «нет». Нельзя задавать вопросы, рассчитанные на прямое угадывание («Это не мышь?» или «Это мост?»).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4.Угадай, о чём спросили. Ученик, не читая вслух вопроса, который написан на карточке, громко отвечает на него. Остальные должны догадаться, каким был вопрос.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5.Вопросы незнакомца. «Представь, что ты говоришь с незнакомым взрослым (или сверстником), подумай, какие вопросы он бы мог тебе задать в первую очередь.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6.Вопросы домашних животных. «Как ты думаешь, какие вопросы тебе хотели бы задать твоя кошка, собака, морская свинка и т.д.?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IY. Учимся давать определения понятиям.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давать определения понятиям.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Даём определение предмету «Что это?»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«Расскажите инопланетянам о том, что такое … как можно понятнее и короче»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героев мультфильма. Приёмы сравнения и различия.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Отгадывание и сочинение загадок, кроссвордов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 определения понятий. Ребёнку предлагается предмет или слово и просят дать определение этому предмету «Что это?»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«Расскажите инопланетянам» о том, что такое лодка (карандаш, стол и.т.д.) как можно понятнее и короче.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Понаблюдать, а затем описать какие-то предметы, явления и затем сравнить своё описание с описанием учёных, одноклассников. В ходе обсуждения выбрать наиболее полное, точное и краткое описание.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Перечислить лишь некоторые внутренние, существенные свойства человека, явления, предмета, а не только его внешнего вида. Дать характеристику героям мультфильма «Ну погоди!» зайца и волка.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Приём сравнения. Подберите сравнение для объекта.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Приём различия. Установить отличие данного предмета от сходных с ним предметов (яблоко и помидор).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Отгадывание и сочинение загадок, кроссвордов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Выявление причин и следствий.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Y. Учимся классифицировать.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классифицировать.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Учимся классифицировать. Игры: «Четвёртый лишний», «Продолжи ряд»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Объединение предметов в группы разными способами.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1.«Четвёртый лишний»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2.«Продолжи ряд» (полез. ископаемые – уголь, руда…)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3.Объединить фигуры в группы разными способами. Чем больше их будет найдено, тем лучше.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YI. Учимся наблюдать.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наблюдать.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1.Учимся наблюдать. Игры: «Найди 2 одинаковых изображения», «Найти ошибки художника»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Учимся наблюдать. Игры: «Найди силуэт изображения предмета», «Изображения предметов с разных точек зрения»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 два одинаковых изображения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2.Разобраться в хитросплетениях линий и найти, какие предметы изображены на рисунке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3.Найти ошибки художника.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4.Найдите силуэт изображения предмета.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5.Изображения предметов с разных точек зрения.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– вид восприятия, характеризующийся целенаправленностью. «Смотрим мы глазами, слушаем ушами, а видим и слышим умом». Для того, чтобы наблюдение стало возможным, важно развивать наблюдательность и внимательность.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YII. Учимся проводить эксперимент.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и навыков экспериментирования.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Мысленный эксперимент: «Что будет, если все станут выше ростом?»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Экспериментальное исследование процесса исчезновения воды «Как вода исчезает?»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Эксперимент с отражением света, эксперименты по смешиванию красок, эксперименты с домашними животными.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ходе мысленных экспериментов решить задачи (например, «Что можно сделать из куска бумаги?», «Что будет, если все станут выше ростом?» и.т.д.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2.Экспериментальное исследование процесса исчезновения воды «Как вода исчезает?»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3.Эксперимент с отражением света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4.Эксперименты по смешиванию красок.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5.Эксперименты с домашними животными.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YIII. Учимся делать выводы и умозаключения.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высказывать суждения и делать умозаключения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занятия: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Учимся делать выводы и умозаключения. «Проверка правильности утверждений»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«Назови как можно больше предметов, которые одновременно являются… (блестящими, синими, твёрдыми)».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«Скажи, на что похожи… (облака, старые автомобили…)»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задания: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 «Проверить правильность утверждений»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2.Сопоставить два объекта, и в результате выяснить, чем они сходны и что может дать знание о свойствах одного объекта пониманию другого объекта. (Туловище рыбы имеет определённую форму, помогающую преодолевать сопротивление воды. Значит и корпуса подводных лодок должны быть похожи по очертаниям на туловище рыбы).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3.Задание «Скажи, на что похожи… (облака, старые автомобили…)»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4.Задание «Назови как можно больше предметов, которые одновременно являются… (блестящими, синими, твёрдыми).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IX. Учимся структурировать материал.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умений создавать тексты.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занятий: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Работаем с книгой: беглый обзор текста.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Работаем с книгой: «задать себе вопросы по поводу текста».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Работаем с книгой: глубокое знакомство с текстом; выделение главного и второстепенного».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Работаем с книгой:  «резюме».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Структурирование текстов. «Восстанови текст». «Конструирование сказок» в группе.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знакомства с текстом (книгой) можно разбить на несколько </w:t>
      </w:r>
      <w:r w:rsidRPr="00E7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этапов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опорой на эти этапы были подобраны задания.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этап – беглый обзор текста. Задания: полистать книгу, рассмотреть иллюстрации, познакомиться с оглавлением, введением, анонсом, почитать отдельные куски текста, которые случайно привлекают внимание.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Второй этап – «задать себе вопросы по поводу текста». Вопросы: насколько мне это интересно, что мне известно об этой проблеме, какие идеи вынесены в заголовки, что нового я могу узнать?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Третий этап – глубокое знакомство с текстом.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Четвёртый этап – «выделить главное и второстепенное». Использование графических схем, предложенных автором А.И. Савенковым.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текстом в группах, дети учатся выделять главную идею и второстепенные с помощью схем «Дом с колоннами», «Паучок», «Дерево»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Пятый этап – структурирование текстов:</w:t>
      </w:r>
    </w:p>
    <w:p w:rsidR="00E76F42" w:rsidRPr="00E76F42" w:rsidRDefault="00E76F42" w:rsidP="00E76F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1.«Восстанови текст»</w:t>
      </w:r>
    </w:p>
    <w:p w:rsidR="00E76F42" w:rsidRPr="00E76F42" w:rsidRDefault="00E76F42" w:rsidP="00E76F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2.«Рассказ на заданную тему». На объявленную тему (Зима) называются слова и записываются на доске. Затем из них составляется рассказ.</w:t>
      </w:r>
    </w:p>
    <w:p w:rsidR="00E76F42" w:rsidRPr="00E76F42" w:rsidRDefault="00E76F42" w:rsidP="00E76F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3.«Расскажи другими  (своими) словами».</w:t>
      </w:r>
    </w:p>
    <w:p w:rsidR="00E76F42" w:rsidRPr="00E76F42" w:rsidRDefault="00E76F42" w:rsidP="00E76F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4.«Конструирование сказок» в группе. Каждый участник вытягивает карточку с изображением сказочного героя. Затем кто-то из участников предлагает зачин сказки. Он произносит несколько фраз, дальше от имени другого персонажа продолжает другой участник.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42">
        <w:rPr>
          <w:rFonts w:ascii="Times New Roman" w:eastAsia="Calibri" w:hAnsi="Times New Roman" w:cs="Times New Roman"/>
          <w:b/>
          <w:sz w:val="24"/>
          <w:szCs w:val="24"/>
        </w:rPr>
        <w:t>X.Что такое исследование. Обобщение</w:t>
      </w:r>
      <w:r w:rsidRPr="00E76F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6F42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Calibri" w:hAnsi="Times New Roman" w:cs="Times New Roman"/>
          <w:sz w:val="24"/>
          <w:szCs w:val="24"/>
        </w:rPr>
        <w:t>4 занятия.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исследования. Научная гипотеза и её проверка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и организация работы над проектом «У меня в руках пакет»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Поиск источников и литературы, отбор фактического материала для проекта «У меня в руках пакет». 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Анализ результатов исследования  в рамках проекта «У меня в руках пакет». 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E76F42" w:rsidRPr="00E76F42" w:rsidRDefault="00E76F42" w:rsidP="00E7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композиция исследовательской работы. Требования к оформлению исследовательских работ. Результаты исследования и их обработка.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проблемы через противоречие; формулировка темы и её осмысление, соответствие цели и задач теме исследования, практическая ориентация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задач и содержания работы, 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объекта и предмета исследования; основные этапы исследования. Планирование исследовательской деятельности с учётом целей, задач и гипотезы исследования. Определение направлений работы для реализации цели; составление программы деятельности; определение источников информации и способов её сбора; определение способов представления результатов, определение методов исследования: наблюдения, эксперимента, анализа литературы, статистических и опытных данных. Определение источников информации и способов её сбора.  Объекты анализа, вычленение существенных признаков, определение плюсов и минусов, полученных в результате, </w:t>
      </w:r>
      <w:r w:rsidRPr="00E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выводов, обобщений, определение эффективности и значимости исследования.</w:t>
      </w:r>
    </w:p>
    <w:p w:rsidR="00E76F42" w:rsidRPr="00E76F42" w:rsidRDefault="00E76F42" w:rsidP="00E7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F4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E76F42" w:rsidRPr="00E76F42" w:rsidRDefault="00E76F42" w:rsidP="00E7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36" w:type="dxa"/>
        <w:tblInd w:w="-572" w:type="dxa"/>
        <w:tblLayout w:type="fixed"/>
        <w:tblLook w:val="04A0"/>
      </w:tblPr>
      <w:tblGrid>
        <w:gridCol w:w="567"/>
        <w:gridCol w:w="8051"/>
        <w:gridCol w:w="1418"/>
      </w:tblGrid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F42" w:rsidRPr="00E76F42" w:rsidRDefault="00E76F42" w:rsidP="00E76F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видеть проблему – 4 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видеть проблему. Составление рассказа от имени неживого объекта.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взгляд на проблему.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наблюдательность, игра «Самый наблюдательный».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значений у предмета» (поиск вариантов нетрадиционного, но реального использования предмета).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выдвигать гипотезы- 3ч.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возможной причины события».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Выдвигаем гипотезы и провокационные идеи.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гипотез, известных в научном мире, в популярных книгах.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задавать вопросы -4ч.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задавать вопросы (какие вопросы мог бы задать тебе тот, кто изображён на рисунке).  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«Найди загаданное слово» (игра: «да» или «нет»).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rPr>
          <w:trHeight w:val="99"/>
        </w:trPr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Угадай, о чём спросили. Вопросы незнакомца.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домашних животных.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давать определения понятиям-4 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Даём определение предмету «Что это?» 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инопланетянам о том, что такое … как можно понятнее и короче»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мультфильма. Приёмы сравнения и различия.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и сочинение загадок, кроссвордов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классифицировать – 2ч</w:t>
            </w: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классифицировать. Игры: «Четвёртый лишний», «Продолжи ряд».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предметов  в группы разными способами.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наблюдать -2ч</w:t>
            </w: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наблюдать. </w:t>
            </w: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«Найди два одинаковых изображения», «Найти ошибки художника».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наблюдать. Игры: «Найди силуэт изображения предмета», «Изображения предметов с разных точек зрения».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проводить эксперимент – 3ч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Мысленный эксперимент: «Что будет, если все станут выше ростом?»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Экспериментальное исследование процесса исчезновения воды «Как вода исчезает?»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с отражением света,</w:t>
            </w:r>
          </w:p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по смешиванию красок,</w:t>
            </w:r>
          </w:p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домашними животными.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делать выводы и умозаключения – 3 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выводы и умозаключения«Проверка правильности утверждений»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как можно больше предметов, которые одновременно являются… (блестящими, синими, твёрдыми)».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«Скажи, на что похожи… (облака, старые автомобили…)»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Учимся структурировать материал – 5 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книгой: беглый обзор текста.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книгой: «задать себе вопросы по поводу текста».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книгой: глубокое знакомство с текстом; выделение главного и второстепенного».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книгой:  «резюме».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текстов. «Восстанови текст». «Конструирование сказок» в группе.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10036" w:type="dxa"/>
            <w:gridSpan w:val="3"/>
          </w:tcPr>
          <w:p w:rsidR="00E76F42" w:rsidRPr="00E76F42" w:rsidRDefault="00E76F42" w:rsidP="00E7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X.Что такое исследование. Обобщение.</w:t>
            </w:r>
            <w:r w:rsidRPr="00E7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исследования. Научная гипотеза и её проверка.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организация работы над проектом «У меня в руках пакет»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источников и литературы, отбор фактического материала для проекта «У меня в руках пакет».  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76F42" w:rsidRPr="00E76F42" w:rsidTr="00E76F42">
        <w:tc>
          <w:tcPr>
            <w:tcW w:w="567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1" w:type="dxa"/>
          </w:tcPr>
          <w:p w:rsidR="00E76F42" w:rsidRPr="00E76F42" w:rsidRDefault="00E76F42" w:rsidP="00E7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исследования  в рамках проекта «У меня в руках пакет».</w:t>
            </w:r>
          </w:p>
        </w:tc>
        <w:tc>
          <w:tcPr>
            <w:tcW w:w="1418" w:type="dxa"/>
          </w:tcPr>
          <w:p w:rsidR="00E76F42" w:rsidRPr="00E76F42" w:rsidRDefault="00E76F42" w:rsidP="00E76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42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bookmarkEnd w:id="0"/>
    </w:tbl>
    <w:p w:rsidR="00E76F42" w:rsidRPr="00E76F42" w:rsidRDefault="00E76F42" w:rsidP="00E76F4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CF049F" w:rsidRPr="00E76F42" w:rsidRDefault="00CF049F" w:rsidP="00E76F42">
      <w:pPr>
        <w:spacing w:line="240" w:lineRule="auto"/>
        <w:rPr>
          <w:sz w:val="24"/>
          <w:szCs w:val="24"/>
        </w:rPr>
      </w:pPr>
    </w:p>
    <w:sectPr w:rsidR="00CF049F" w:rsidRPr="00E76F42" w:rsidSect="004D11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B5" w:rsidRDefault="00BD03B5" w:rsidP="00A50121">
      <w:pPr>
        <w:spacing w:after="0" w:line="240" w:lineRule="auto"/>
      </w:pPr>
      <w:r>
        <w:separator/>
      </w:r>
    </w:p>
  </w:endnote>
  <w:endnote w:type="continuationSeparator" w:id="1">
    <w:p w:rsidR="00BD03B5" w:rsidRDefault="00BD03B5" w:rsidP="00A5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F2" w:rsidRDefault="00BD03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B5" w:rsidRDefault="00BD03B5" w:rsidP="00A50121">
      <w:pPr>
        <w:spacing w:after="0" w:line="240" w:lineRule="auto"/>
      </w:pPr>
      <w:r>
        <w:separator/>
      </w:r>
    </w:p>
  </w:footnote>
  <w:footnote w:type="continuationSeparator" w:id="1">
    <w:p w:rsidR="00BD03B5" w:rsidRDefault="00BD03B5" w:rsidP="00A5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387"/>
    <w:multiLevelType w:val="hybridMultilevel"/>
    <w:tmpl w:val="E60021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364DD"/>
    <w:multiLevelType w:val="hybridMultilevel"/>
    <w:tmpl w:val="6E542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7F5736"/>
    <w:multiLevelType w:val="hybridMultilevel"/>
    <w:tmpl w:val="D5522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16663C"/>
    <w:multiLevelType w:val="hybridMultilevel"/>
    <w:tmpl w:val="B0B23B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9F686E"/>
    <w:multiLevelType w:val="hybridMultilevel"/>
    <w:tmpl w:val="18665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76F4F"/>
    <w:multiLevelType w:val="hybridMultilevel"/>
    <w:tmpl w:val="158C0F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B55FD"/>
    <w:multiLevelType w:val="hybridMultilevel"/>
    <w:tmpl w:val="1F0C6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725B7D"/>
    <w:multiLevelType w:val="hybridMultilevel"/>
    <w:tmpl w:val="421A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7C63"/>
    <w:multiLevelType w:val="hybridMultilevel"/>
    <w:tmpl w:val="8A18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EA5A12"/>
    <w:multiLevelType w:val="hybridMultilevel"/>
    <w:tmpl w:val="422C0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D16880"/>
    <w:multiLevelType w:val="hybridMultilevel"/>
    <w:tmpl w:val="66B0D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6C8"/>
    <w:rsid w:val="00016C8C"/>
    <w:rsid w:val="00A50121"/>
    <w:rsid w:val="00BD03B5"/>
    <w:rsid w:val="00CF049F"/>
    <w:rsid w:val="00E76F42"/>
    <w:rsid w:val="00F3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6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6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E7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3330</Words>
  <Characters>18983</Characters>
  <Application>Microsoft Office Word</Application>
  <DocSecurity>0</DocSecurity>
  <Lines>158</Lines>
  <Paragraphs>44</Paragraphs>
  <ScaleCrop>false</ScaleCrop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Russia</cp:lastModifiedBy>
  <cp:revision>4</cp:revision>
  <dcterms:created xsi:type="dcterms:W3CDTF">2019-09-07T04:38:00Z</dcterms:created>
  <dcterms:modified xsi:type="dcterms:W3CDTF">2019-09-09T13:23:00Z</dcterms:modified>
</cp:coreProperties>
</file>